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508ED" w14:textId="77777777" w:rsidR="00A8133F" w:rsidRPr="00A8133F" w:rsidRDefault="00A8133F" w:rsidP="00A8133F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A8133F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A8133F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5C7465EE" w14:textId="77777777" w:rsidR="00A8133F" w:rsidRPr="00A8133F" w:rsidRDefault="00A8133F" w:rsidP="00A8133F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787742C9" w14:textId="77777777" w:rsidR="00A8133F" w:rsidRPr="00A8133F" w:rsidRDefault="00A8133F" w:rsidP="00A8133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124A055E" w14:textId="77777777" w:rsidR="00A8133F" w:rsidRPr="00A8133F" w:rsidRDefault="00A8133F" w:rsidP="00A8133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3CBCB3CD" w14:textId="77777777" w:rsidR="00A8133F" w:rsidRPr="00A8133F" w:rsidRDefault="00A8133F" w:rsidP="00A8133F">
      <w:pPr>
        <w:spacing w:after="0" w:line="240" w:lineRule="auto"/>
        <w:ind w:left="216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14:paraId="2E4A9258" w14:textId="77777777" w:rsidR="00A8133F" w:rsidRPr="00A8133F" w:rsidRDefault="00A8133F" w:rsidP="00A8133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DDD0FC2" w14:textId="23730195" w:rsidR="00A8133F" w:rsidRPr="00A8133F" w:rsidRDefault="00A8133F" w:rsidP="00A8133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B51DA4">
        <w:rPr>
          <w:rFonts w:ascii="Arial" w:hAnsi="Arial" w:cs="Arial"/>
          <w:b/>
          <w:bCs/>
          <w:i/>
          <w:iCs/>
          <w:sz w:val="24"/>
          <w:szCs w:val="24"/>
        </w:rPr>
        <w:t>25</w:t>
      </w:r>
    </w:p>
    <w:p w14:paraId="24B284DB" w14:textId="181B385F" w:rsidR="00A8133F" w:rsidRPr="00A8133F" w:rsidRDefault="00A8133F" w:rsidP="00A8133F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</w:t>
      </w:r>
      <w:r w:rsidR="00CF6D76">
        <w:rPr>
          <w:rFonts w:ascii="Arial" w:hAnsi="Arial" w:cs="Arial"/>
          <w:b/>
          <w:bCs/>
          <w:i/>
          <w:iCs/>
          <w:sz w:val="24"/>
          <w:szCs w:val="24"/>
        </w:rPr>
        <w:t>28</w:t>
      </w:r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hAnsi="Arial" w:cs="Arial"/>
          <w:b/>
          <w:bCs/>
          <w:i/>
          <w:iCs/>
          <w:sz w:val="24"/>
          <w:szCs w:val="24"/>
        </w:rPr>
        <w:t>februarie</w:t>
      </w:r>
      <w:proofErr w:type="spellEnd"/>
      <w:r w:rsidRPr="00A8133F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6F9F974E" w14:textId="77777777" w:rsidR="00A8133F" w:rsidRPr="00A8133F" w:rsidRDefault="00A8133F" w:rsidP="00A8133F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479F48A3" w14:textId="6AAB7D63" w:rsidR="004E6CD3" w:rsidRPr="00A8133F" w:rsidRDefault="004E6CD3" w:rsidP="00A8133F">
      <w:pPr>
        <w:spacing w:after="0" w:line="240" w:lineRule="auto"/>
        <w:ind w:left="1260" w:hanging="1080"/>
        <w:jc w:val="both"/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bCs/>
          <w:i/>
          <w:iCs/>
          <w:sz w:val="24"/>
          <w:szCs w:val="24"/>
          <w:lang w:val="ro-RO"/>
        </w:rPr>
        <w:t xml:space="preserve">privind : </w:t>
      </w: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 xml:space="preserve">aprobarea protocolului de cooperare dintre Consiliul Judetean Braila si Federatia Romana de </w:t>
      </w:r>
      <w:r w:rsidR="00C73F1D"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>Handbal</w:t>
      </w: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 xml:space="preserve"> in vederea organizarii </w:t>
      </w:r>
      <w:r w:rsidR="005311F4"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>competitiei</w:t>
      </w:r>
      <w:r w:rsidR="00C73F1D"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 xml:space="preserve"> „Trofeul Carpati Niro” pentru lotul national de junioare</w:t>
      </w:r>
    </w:p>
    <w:p w14:paraId="0F241DB0" w14:textId="77777777" w:rsidR="004E6CD3" w:rsidRPr="00A8133F" w:rsidRDefault="004E6CD3" w:rsidP="004E6CD3">
      <w:pPr>
        <w:spacing w:after="0" w:line="240" w:lineRule="auto"/>
        <w:ind w:left="1260" w:hanging="1080"/>
        <w:jc w:val="both"/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</w:pPr>
    </w:p>
    <w:p w14:paraId="76E40928" w14:textId="474FF897" w:rsidR="004E6CD3" w:rsidRPr="00A8133F" w:rsidRDefault="004E6CD3" w:rsidP="004E6CD3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Consiliul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Judetean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Braila,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intrunit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in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sedinta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ordinara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la data de </w:t>
      </w:r>
      <w:r w:rsidR="00CF6D76">
        <w:rPr>
          <w:rFonts w:ascii="Arial" w:eastAsia="Times New Roman" w:hAnsi="Arial" w:cs="Arial"/>
          <w:i/>
          <w:iCs/>
          <w:sz w:val="24"/>
          <w:szCs w:val="24"/>
        </w:rPr>
        <w:t xml:space="preserve">28 </w:t>
      </w:r>
      <w:proofErr w:type="spellStart"/>
      <w:r w:rsidR="00CF6D76">
        <w:rPr>
          <w:rFonts w:ascii="Arial" w:eastAsia="Times New Roman" w:hAnsi="Arial" w:cs="Arial"/>
          <w:i/>
          <w:iCs/>
          <w:sz w:val="24"/>
          <w:szCs w:val="24"/>
        </w:rPr>
        <w:t>februarie</w:t>
      </w:r>
      <w:proofErr w:type="spellEnd"/>
      <w:r w:rsidR="00CF6D76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202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;</w:t>
      </w:r>
    </w:p>
    <w:p w14:paraId="25403EA4" w14:textId="49B09F2D" w:rsidR="004E6CD3" w:rsidRPr="00A8133F" w:rsidRDefault="004E6CD3" w:rsidP="004E6CD3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A8133F">
        <w:rPr>
          <w:rFonts w:ascii="Arial" w:eastAsia="Times New Roman" w:hAnsi="Arial" w:cs="Arial"/>
          <w:i/>
          <w:iCs/>
          <w:sz w:val="24"/>
          <w:szCs w:val="24"/>
        </w:rPr>
        <w:tab/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Avand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in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vedere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Referatul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Aprobare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al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Presedintelui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Consiliului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Judetean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Braila,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Raportul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Directiei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Administrare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Patrimoniu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Evidenta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Bugetara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nr</w:t>
      </w:r>
      <w:r w:rsidR="009D7DAA" w:rsidRPr="00A8133F">
        <w:rPr>
          <w:rFonts w:ascii="Arial" w:eastAsia="Times New Roman" w:hAnsi="Arial" w:cs="Arial"/>
          <w:i/>
          <w:iCs/>
          <w:sz w:val="24"/>
          <w:szCs w:val="24"/>
        </w:rPr>
        <w:t>.</w:t>
      </w:r>
      <w:r w:rsidR="00A8133F">
        <w:rPr>
          <w:rFonts w:ascii="Arial" w:eastAsia="Times New Roman" w:hAnsi="Arial" w:cs="Arial"/>
          <w:i/>
          <w:iCs/>
          <w:sz w:val="24"/>
          <w:szCs w:val="24"/>
        </w:rPr>
        <w:t>3579/20.02.2023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Raportul Directiei Administratie Publica, Contencios nr</w:t>
      </w:r>
      <w:r w:rsid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.3575/20.02.2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02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Adresa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 xml:space="preserve">Federatiei Romane de 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Handbal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nr. </w:t>
      </w:r>
      <w:r w:rsidR="009D7DAA" w:rsidRPr="00A8133F">
        <w:rPr>
          <w:rFonts w:ascii="Arial" w:eastAsia="Times New Roman" w:hAnsi="Arial" w:cs="Arial"/>
          <w:i/>
          <w:iCs/>
          <w:sz w:val="24"/>
          <w:szCs w:val="24"/>
        </w:rPr>
        <w:t>369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/</w:t>
      </w:r>
      <w:r w:rsidR="009D7DAA" w:rsidRPr="00A8133F">
        <w:rPr>
          <w:rFonts w:ascii="Arial" w:eastAsia="Times New Roman" w:hAnsi="Arial" w:cs="Arial"/>
          <w:i/>
          <w:iCs/>
          <w:sz w:val="24"/>
          <w:szCs w:val="24"/>
        </w:rPr>
        <w:t>13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.0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</w:rPr>
        <w:t>2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.202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inregistrata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la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Consiliul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Judetean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Braila sub nr.</w:t>
      </w:r>
      <w:r w:rsidR="009D7DAA" w:rsidRPr="00A8133F">
        <w:rPr>
          <w:rFonts w:ascii="Arial" w:eastAsia="Times New Roman" w:hAnsi="Arial" w:cs="Arial"/>
          <w:i/>
          <w:iCs/>
          <w:sz w:val="24"/>
          <w:szCs w:val="24"/>
        </w:rPr>
        <w:t>3066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/</w:t>
      </w:r>
      <w:r w:rsidR="009D7DAA" w:rsidRPr="00A8133F">
        <w:rPr>
          <w:rFonts w:ascii="Arial" w:eastAsia="Times New Roman" w:hAnsi="Arial" w:cs="Arial"/>
          <w:i/>
          <w:iCs/>
          <w:sz w:val="24"/>
          <w:szCs w:val="24"/>
        </w:rPr>
        <w:t>13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.0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</w:rPr>
        <w:t>2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.202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>;</w:t>
      </w:r>
    </w:p>
    <w:p w14:paraId="2CAFDDD7" w14:textId="77777777" w:rsidR="004E6CD3" w:rsidRPr="00A8133F" w:rsidRDefault="004E6CD3" w:rsidP="004E6CD3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A8133F">
        <w:rPr>
          <w:rFonts w:ascii="Arial" w:eastAsia="Times New Roman" w:hAnsi="Arial" w:cs="Arial"/>
          <w:i/>
          <w:iCs/>
          <w:sz w:val="24"/>
          <w:szCs w:val="24"/>
        </w:rPr>
        <w:tab/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Vazand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avizele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Comisiei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buget-finante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administrarea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domeniului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public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privat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al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judetului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Comisiei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pentru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activitatii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stiintifice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invatamant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cultura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culte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tineret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A8133F">
        <w:rPr>
          <w:rFonts w:ascii="Arial" w:eastAsia="Times New Roman" w:hAnsi="Arial" w:cs="Arial"/>
          <w:i/>
          <w:iCs/>
          <w:sz w:val="24"/>
          <w:szCs w:val="24"/>
        </w:rPr>
        <w:t>activitati</w:t>
      </w:r>
      <w:proofErr w:type="spellEnd"/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sportive;</w:t>
      </w:r>
    </w:p>
    <w:p w14:paraId="71DE46C9" w14:textId="77777777" w:rsidR="004E6CD3" w:rsidRPr="00A8133F" w:rsidRDefault="004E6CD3" w:rsidP="004E6CD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</w:pP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Avand in vedere prevederile</w:t>
      </w:r>
      <w:r w:rsidRPr="00A8133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Pr="00A8133F">
        <w:rPr>
          <w:rFonts w:ascii="Arial" w:eastAsia="Times New Roman" w:hAnsi="Arial" w:cs="Arial"/>
          <w:bCs/>
          <w:i/>
          <w:iCs/>
          <w:color w:val="000000"/>
          <w:sz w:val="24"/>
          <w:szCs w:val="24"/>
          <w:lang w:val="it-IT"/>
        </w:rPr>
        <w:t>Hotararii Guvernului nr. 283/2003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 xml:space="preserve"> pentru aprobarea Programului naţional "Mişcare pentru sănătate" si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  <w:t>Legea educatiei nationale nr. 1/2011, cu modificările şi completările ulterioare;</w:t>
      </w:r>
    </w:p>
    <w:p w14:paraId="774E8A5F" w14:textId="04D5E2E2" w:rsidR="004E6CD3" w:rsidRPr="00A8133F" w:rsidRDefault="004E6CD3" w:rsidP="004E6CD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it-IT"/>
        </w:rPr>
      </w:pP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In conformitate cu prevederile art.173 din Ordonanta de Urgenta nr.57/2019, privind Codul administrativ</w:t>
      </w:r>
      <w:r w:rsidR="00353A77"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, coroborate cu prevederile art.3 alin.1 din Legea educatiei fizice si sportului nr. 69/2000, cu modificarile si completarile ulterioare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;</w:t>
      </w:r>
    </w:p>
    <w:p w14:paraId="1B1F5A5F" w14:textId="77777777" w:rsidR="004E6CD3" w:rsidRPr="00A8133F" w:rsidRDefault="004E6CD3" w:rsidP="004E6CD3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val="it-IT"/>
        </w:rPr>
      </w:pP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ab/>
        <w:t>In temeiul prevederilor art.173 alin.1 lit.(c), art.182 alin.1 si art.196 alin.1 lit.(a) din Ordonanta de Urgenta nr.57/2019, privind Codul administrativ, cu modificarile si completarile ulterioare;</w:t>
      </w:r>
    </w:p>
    <w:p w14:paraId="1CDAABBB" w14:textId="77777777" w:rsidR="004E6CD3" w:rsidRPr="00A8133F" w:rsidRDefault="004E6CD3" w:rsidP="004E6CD3">
      <w:pPr>
        <w:spacing w:after="120" w:line="276" w:lineRule="auto"/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</w:pPr>
    </w:p>
    <w:p w14:paraId="0BFAE7C6" w14:textId="77777777" w:rsidR="004E6CD3" w:rsidRPr="00A8133F" w:rsidRDefault="004E6CD3" w:rsidP="004E6CD3">
      <w:pPr>
        <w:spacing w:after="120" w:line="276" w:lineRule="auto"/>
        <w:ind w:left="3600" w:firstLine="720"/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>H O T A R A S T E :</w:t>
      </w:r>
    </w:p>
    <w:p w14:paraId="4147C7E7" w14:textId="18C74F39" w:rsidR="004E6CD3" w:rsidRPr="00A8133F" w:rsidRDefault="004E6CD3" w:rsidP="004E6CD3">
      <w:pPr>
        <w:spacing w:after="0" w:line="240" w:lineRule="auto"/>
        <w:ind w:firstLine="180"/>
        <w:jc w:val="both"/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ab/>
      </w:r>
      <w:r w:rsidRPr="00A8133F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ro-RO"/>
        </w:rPr>
        <w:t>Art.1</w:t>
      </w: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 xml:space="preserve">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– Se aproba incheierea Protocolului de cooperare intre Consiliul Judetean Braila si Federatia Romana de 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Handbal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in vederea organizarii </w:t>
      </w:r>
      <w:r w:rsidR="005311F4"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competitiei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„Trofeul Carpati Niro”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prevazut in anexa care face parte din prezenta hotarare.</w:t>
      </w:r>
    </w:p>
    <w:p w14:paraId="79CCB737" w14:textId="77777777" w:rsidR="004E6CD3" w:rsidRPr="00A8133F" w:rsidRDefault="004E6CD3" w:rsidP="004E6CD3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ro-RO"/>
        </w:rPr>
        <w:t>Art.2</w:t>
      </w:r>
      <w:r w:rsidRPr="00A8133F">
        <w:rPr>
          <w:rFonts w:ascii="Arial" w:eastAsia="Times New Roman" w:hAnsi="Arial" w:cs="Arial"/>
          <w:b/>
          <w:i/>
          <w:iCs/>
          <w:sz w:val="24"/>
          <w:szCs w:val="24"/>
          <w:lang w:val="ro-RO"/>
        </w:rPr>
        <w:t xml:space="preserve">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– Se imputerniceste  Presedintele Consiliului Judetean Braila, domnul Francisk Iulian Chiriac, sa semneze in numele si pentru Consiliul Judetean Braila protocolul de colaborare prevazut la art. 1.</w:t>
      </w:r>
    </w:p>
    <w:p w14:paraId="3D9DB211" w14:textId="41BEC934" w:rsidR="004E6CD3" w:rsidRPr="00A8133F" w:rsidRDefault="004E6CD3" w:rsidP="004E6CD3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ro-RO"/>
        </w:rPr>
        <w:t>Art.3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– Persoana desemnata pentru mentinerea contactului cu Federatia Romana de </w:t>
      </w:r>
      <w:r w:rsidR="00C73F1D"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Handbal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, in vederea identificarii si solutionarii problemelor ce decurg din aplicare</w:t>
      </w:r>
      <w:r w:rsidR="00E95763"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a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protocolului, este domnul Gheorghe Stefan, Sef Serviciul administrativ. </w:t>
      </w:r>
    </w:p>
    <w:p w14:paraId="65C4FE08" w14:textId="77777777" w:rsidR="004E6CD3" w:rsidRPr="00A8133F" w:rsidRDefault="004E6CD3" w:rsidP="004E6CD3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ro-RO"/>
        </w:rPr>
        <w:t>Art.4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- Directia Administrare Patrimoniu si Evidenta Bugetara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 xml:space="preserve"> va duce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la indeplinire prezenta hotarare.</w:t>
      </w:r>
    </w:p>
    <w:p w14:paraId="51525A2A" w14:textId="77777777" w:rsidR="004E6CD3" w:rsidRPr="00A8133F" w:rsidRDefault="004E6CD3" w:rsidP="004E6CD3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ro-RO"/>
        </w:rPr>
      </w:pPr>
      <w:r w:rsidRPr="00A8133F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ro-RO"/>
        </w:rPr>
        <w:t>Art.5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  - Prezenta hotarare va fi adusa la cunostinta celor interesati prin grija 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it-IT"/>
        </w:rPr>
        <w:t>Compartimentului Cancelarie si Arhiva din cadrul Directiei Administratie Publica, Contencios</w:t>
      </w:r>
      <w:r w:rsidRPr="00A8133F">
        <w:rPr>
          <w:rFonts w:ascii="Arial" w:eastAsia="Times New Roman" w:hAnsi="Arial" w:cs="Arial"/>
          <w:i/>
          <w:iCs/>
          <w:sz w:val="24"/>
          <w:szCs w:val="24"/>
          <w:lang w:val="ro-RO"/>
        </w:rPr>
        <w:t>.</w:t>
      </w:r>
    </w:p>
    <w:p w14:paraId="58FAEAAD" w14:textId="77777777" w:rsidR="00A8133F" w:rsidRDefault="00A8133F" w:rsidP="00A8133F">
      <w:pPr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14:paraId="7CF3CAE0" w14:textId="06A3E7A9" w:rsidR="00A8133F" w:rsidRPr="00A8133F" w:rsidRDefault="00A8133F" w:rsidP="00A8133F">
      <w:pPr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A8133F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2FBAECAF" w14:textId="77777777" w:rsidR="00A8133F" w:rsidRPr="00A8133F" w:rsidRDefault="00A8133F" w:rsidP="00A8133F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proofErr w:type="gramStart"/>
      <w:r w:rsidRPr="00A8133F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A8133F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3116D269" w14:textId="77777777" w:rsidR="00A8133F" w:rsidRPr="00A8133F" w:rsidRDefault="00A8133F" w:rsidP="00A8133F">
      <w:pPr>
        <w:spacing w:after="0" w:line="240" w:lineRule="auto"/>
        <w:ind w:left="907"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A8133F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5392E201" w14:textId="77777777" w:rsidR="00A8133F" w:rsidRPr="00A8133F" w:rsidRDefault="00A8133F" w:rsidP="00A8133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A8133F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14:paraId="5F59CE41" w14:textId="77777777" w:rsidR="004E6CD3" w:rsidRPr="00A8133F" w:rsidRDefault="004E6CD3" w:rsidP="004E6CD3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i/>
          <w:iCs/>
          <w:sz w:val="24"/>
          <w:szCs w:val="24"/>
          <w:lang w:val="it-IT"/>
        </w:rPr>
      </w:pPr>
    </w:p>
    <w:sectPr w:rsidR="004E6CD3" w:rsidRPr="00A8133F" w:rsidSect="00EE1F7F">
      <w:pgSz w:w="12240" w:h="15840"/>
      <w:pgMar w:top="720" w:right="720" w:bottom="57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B2344D"/>
    <w:multiLevelType w:val="hybridMultilevel"/>
    <w:tmpl w:val="AF0E2D96"/>
    <w:lvl w:ilvl="0" w:tplc="1B24B7D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lang w:val="fr-FR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7CE653E"/>
    <w:multiLevelType w:val="multilevel"/>
    <w:tmpl w:val="2272D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71D56D4"/>
    <w:multiLevelType w:val="hybridMultilevel"/>
    <w:tmpl w:val="C00AC6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6282507">
    <w:abstractNumId w:val="0"/>
  </w:num>
  <w:num w:numId="2" w16cid:durableId="1102728819">
    <w:abstractNumId w:val="2"/>
  </w:num>
  <w:num w:numId="3" w16cid:durableId="1455834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D18"/>
    <w:rsid w:val="000B1E45"/>
    <w:rsid w:val="001A1D9C"/>
    <w:rsid w:val="001A76FA"/>
    <w:rsid w:val="002336F6"/>
    <w:rsid w:val="003432E9"/>
    <w:rsid w:val="00353A77"/>
    <w:rsid w:val="003A2D18"/>
    <w:rsid w:val="003F43D9"/>
    <w:rsid w:val="004D16E3"/>
    <w:rsid w:val="004E6CD3"/>
    <w:rsid w:val="005311F4"/>
    <w:rsid w:val="007072BC"/>
    <w:rsid w:val="008A6D06"/>
    <w:rsid w:val="009D7DAA"/>
    <w:rsid w:val="00A31738"/>
    <w:rsid w:val="00A8133F"/>
    <w:rsid w:val="00B51DA4"/>
    <w:rsid w:val="00C73F1D"/>
    <w:rsid w:val="00CF6D76"/>
    <w:rsid w:val="00DB2849"/>
    <w:rsid w:val="00E95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FFDB2"/>
  <w15:chartTrackingRefBased/>
  <w15:docId w15:val="{2607557B-C752-453C-8D3C-BE9269F82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65DA95-1E3D-41CB-AB69-9F4797F82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costinboncota@yahoo.com</dc:creator>
  <cp:keywords/>
  <dc:description/>
  <cp:lastModifiedBy>User</cp:lastModifiedBy>
  <cp:revision>25</cp:revision>
  <cp:lastPrinted>2023-02-28T08:50:00Z</cp:lastPrinted>
  <dcterms:created xsi:type="dcterms:W3CDTF">2023-02-14T12:38:00Z</dcterms:created>
  <dcterms:modified xsi:type="dcterms:W3CDTF">2023-02-28T08:50:00Z</dcterms:modified>
</cp:coreProperties>
</file>